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549"/>
        <w:gridCol w:w="500"/>
        <w:gridCol w:w="369"/>
        <w:gridCol w:w="167"/>
        <w:gridCol w:w="400"/>
        <w:gridCol w:w="425"/>
        <w:gridCol w:w="424"/>
        <w:gridCol w:w="143"/>
        <w:gridCol w:w="42"/>
        <w:gridCol w:w="1091"/>
        <w:gridCol w:w="236"/>
        <w:gridCol w:w="898"/>
        <w:gridCol w:w="762"/>
        <w:gridCol w:w="230"/>
        <w:gridCol w:w="589"/>
      </w:tblGrid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681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Нязепетровского муниципального </w:t>
            </w:r>
            <w:r w:rsidR="00681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Собрания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Нязепетровского муниципального района 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087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64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8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2C6B3D" w:rsidP="00B51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46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1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1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декабря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6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A52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1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  <w:r w:rsidR="009E3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4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8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61ED6" w:rsidRPr="008342BD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8342BD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F80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087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46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8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C61EFC" w:rsidP="00087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61ED6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6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</w:t>
            </w:r>
            <w:r w:rsidR="00561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56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61ED6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  <w:r w:rsidR="00561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AE16A7" w:rsidRPr="00AE16A7" w:rsidTr="0031394C">
        <w:trPr>
          <w:gridAfter w:val="2"/>
          <w:wAfter w:w="819" w:type="dxa"/>
          <w:trHeight w:val="70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087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(муниципальным программам </w:t>
            </w:r>
            <w:r w:rsidR="0064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Нязепетровского муниципального 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района и непрограммным направлениям деятельности), разделам, подразделам</w:t>
            </w:r>
            <w:r w:rsidR="0064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группам видов расходов классификации расходов бюджетов</w:t>
            </w:r>
            <w:r w:rsidR="000960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</w:t>
            </w:r>
            <w:r w:rsidR="0046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87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46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на плановый период 202</w:t>
            </w:r>
            <w:r w:rsidR="00087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46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087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64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AE16A7" w:rsidRPr="00AE16A7" w:rsidTr="0031394C">
        <w:trPr>
          <w:trHeight w:val="315"/>
        </w:trPr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ind w:right="37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 w:rsidR="00CB4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рублей)</w:t>
            </w:r>
          </w:p>
        </w:tc>
      </w:tr>
      <w:tr w:rsidR="006405AF" w:rsidRPr="00B8098A" w:rsidTr="00E02CCB">
        <w:trPr>
          <w:gridAfter w:val="1"/>
          <w:wAfter w:w="589" w:type="dxa"/>
          <w:trHeight w:val="149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Группа вида расходов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AF" w:rsidRPr="00B8098A" w:rsidRDefault="009B4038" w:rsidP="00087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087C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6405AF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AF" w:rsidRPr="00B8098A" w:rsidRDefault="00F80DDA" w:rsidP="00087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087C1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6405AF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AF" w:rsidRPr="00B8098A" w:rsidRDefault="009B4038" w:rsidP="00087C19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087C1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6405AF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ВСЕГО: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1 508 720,2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1 159 274,8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986 371,2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110 633,5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19 048,0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87 122,9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Подпрограмма «Сохранение и развитие библиотечного дела»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0110000000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23 923,1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152,4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24 344,8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Финансовое обеспечение муниципального задания на оказание муниципальных услуг (выполнение работ) (Библиотеки)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0110040100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23 653,3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82,5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24 273,3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0110040100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23 653,3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82,5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24 273,3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0110040100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23 653,3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82,5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24 273,3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0110040100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23 653,3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82,5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24 273,3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Проведение областных конкурсов в сфере культуры и кинематографии среди муниципальных учреждений культуры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0110068070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0110068070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0110068070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0110068070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Модернизация библиотек в части комплектования книжных фондов библиотек муниципальных образований и государственных 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общедоступных библиотек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01100R5191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69,9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71,5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01100R5191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69,9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71,5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01100R5191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69,9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71,5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01100R5191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69,9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71,5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Подпрограмма "Сохранение и развитие клубного дела"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33 832,0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3 379,0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39 273,9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Финансовое обеспечение муниципального задания на оказание муниципальных услуг (выполнение работ) (Дворцы и дома культуры)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0120040200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33 832,0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26,7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35 868,8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0120040200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33 832,0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26,7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35 868,8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0120040200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33 832,0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26,7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35 868,8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0120040200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33 832,0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26,7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35 868,8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01200R4670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3 352,3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3 405,1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01200R4670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3 352,3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3 405,1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01200R4670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3 352,3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3 405,1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01200R4670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3 352,3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3 405,1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Подпрограмма «Сохранение и развитие музейного дела, популяризация и государственная охрана объектов культурного наследия»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0130000000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36 562,7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15 516,6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Финансовое обеспечение муниципального задания на оказание муниципальных услуг (выполнение работ) (Музеи и постоянные выставки)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0130040300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4 516,6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316,6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0130040300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4 516,6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316,6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0130040300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4 516,6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316,6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0130040300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4 516,6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316,6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Проведение ремонтных работ, противопожарных мероприятий, энергосберегающих мероприятий в зданиях учреждений культуры, находящихся в муниципальной собственности, и приобретение основных средств для муниципальных учреждений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0130068130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32 046,1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15 200,0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0130068130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32 046,1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15 200,0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0130068130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32 046,1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15 200,0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0130068130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32 046,1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15 200,0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Подпрограмма «Сохранение и развитие дополнительного образования детей в области музыкального и изобразительного искусства»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0140000000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16 315,7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19 844,4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Финансовое обеспечение муниципального задания на оказание 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муниципальных услуг (выполнение работ)(Детская школа искусств)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0140045010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16 315,7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16 925,5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0140045010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16 315,7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16 925,5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0140045010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16 315,7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16 925,5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0140045010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16 315,7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16 925,5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Укрепление материально-технической базы и оснащение оборудованием детских школ искусств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0140068120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2 918,9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0140068120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2 918,9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0140068120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2 918,9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0140068120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2 918,9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12 261,7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2 712,0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2 712,0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0200082200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1 676,3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0200082200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1 676,3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0200082200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1 676,3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0200082200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0200082200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214,3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0200082500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0200082500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0200082500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0200082500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Приобретение имущества в муниципальную казну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0200082600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10 291,0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0200082600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10 291,0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0200082600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10 291,0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0200082600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10 291,0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Проведение комплексных кадастровых работ на территории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0200099340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220,5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0200099340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220,5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0200099340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220,5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0200099340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220,5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Муниципальная программа "Автоматизация бюджетного процесса и развитие информационных систем 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управления финансами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0300000000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3 958,4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Автоматизация процесса формирования и исполнения местного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0300099000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3 958,4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0300099000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3 958,4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0300099000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3 958,4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0300099000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3 958,4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34 323,7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11 583,6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11 583,6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Подпрограмма «Выравнивание бюджетной обеспеченности поселений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0410000000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14 479,5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11 583,6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11 583,6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Осуществление государственных полномочий по расчету и предоставлению за счет средств областного бюджета дотаций 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бюд-жетам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 городских поселений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0410099210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10 998,6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8 798,8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8 798,8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0410099210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10 998,6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8 798,8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8 798,8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0410099210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10 998,6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8 798,8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8 798,8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0410099210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10 998,6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8 798,8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8 798,8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Осуществление государственных полномочий по расчету и предоставлению за счет средств областного бюджета дотаций бюджетам сельских поселений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0410099220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3 480,9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2 784,8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2 784,8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0410099220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3 480,9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2 784,8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2 784,8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0410099220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3 480,9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2 784,8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2 784,8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0410099220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3 480,9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2 784,8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2 784,8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Подпрограмма «Поддержка усилий органов местного самоуправления по обеспечению сбалансированности местных бюджетов»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19 844,2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Иные межбюджетные трансферты бюджетам поселений за счет средств местного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0420072210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19 844,2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0420072210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19 844,2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0420072210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19 844,2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0420072210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19 844,2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174 764,7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174 207,6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195 808,2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85 369,0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101 228,2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106 289,0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Пособие на ребенка в соответствии с 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Зако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-ном Челябинской области от 28 октября 2004 года № 299-ЗО «О пособии на 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ребен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>-ка»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2 054,8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2 708,5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3 057,7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2 054,8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2 708,5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3 057,7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2 054,8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2 708,5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3 057,7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36,0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36,0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2 024,2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2 672,5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3 021,7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4 954,8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4 455,3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4 633,5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4 954,8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4 455,3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4 633,5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4 954,8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4 455,3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4 633,5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104,0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4 881,6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4 363,3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4 529,5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10 672,5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12 511,4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13 018,0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10 672,5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12 511,4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13 018,0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10 672,5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12 511,4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13 018,0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10 520,5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12 369,4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12 873,0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Ежемесячная денежная выплата в 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соответ-ствии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 с Законом Челябинской 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области от 30 ноября 2004 года № 327-ЗО «О мерах социальной поддержки ветеранов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0510028340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13 604,4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15 674,9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16 301,9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13 604,4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15 674,9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16 301,9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13 604,4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15 674,9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16 301,9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226,0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250,0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13 378,4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15 404,9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16 051,9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Ежемесячная денежная выплата в 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соответ-ствии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 с Законом Челябинской области «О мерах 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соци-альной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 поддержки жертв политических ре-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прессий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284,7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294,6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0510028360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10 443,9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11 605,2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12 069,4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0510028360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10 443,9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11 605,2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12 069,4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0510028360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10 443,9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11 605,2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12 069,4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0510028360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186,0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0510028360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10 274,1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11 419,2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11 877,4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Компенсация расходов на уплату взноса на капитальный ремонт общего имущества в многоквартирном доме в соответствии с За-коном Челябинской области от 14 февраля 1996 года № 16-ОЗ «О дополнительных 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ме-рах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 социальной поддержки отдельных кате-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горий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 граждан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1 580,1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1 475,7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1 625,6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1 580,1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1 475,7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1 625,6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1 580,1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1 475,7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1 625,6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66,0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76,0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1 534,5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1 409,7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1 549,6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14 865,6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29 278,4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31 614,1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14 865,6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29 278,4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31 614,1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14 865,6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29 278,4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31 614,1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229,3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440,0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463,0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Социальное обеспечение и иные 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0510028420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14 636,3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28 838,4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31 151,1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10 033,2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9 805,6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10 302,9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10 033,2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9 805,6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10 302,9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10 033,2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9 805,6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10 302,9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74,0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9 961,7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9 735,6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10 228,9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погребению и выплате социального пособия на погребение»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303,6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303,6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303,6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296,6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296,6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1 839,1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2 196,3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2 283,1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1 839,1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2 196,3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2 283,1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1 839,1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2 196,3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2 283,1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34,5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1 809,4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2 163,8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2 248,6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Реализация переданных государственных полномочий по назначению малоимущим семьям, малоимущим одиноко проживаю-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щим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 гражданам государственной 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>-ной помощи, в том числе на основании со-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циального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 контракта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0510028560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0510028560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0510028560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0510028560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Реализация переданных государственных полномочий по 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 xml:space="preserve">назначению гражданам 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еди-новременной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 социальной выплаты на оплату приобретения внутридомового газового оборудования (возмещение расходов на приобретение такого оборудования) и 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опла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>-ту работ по его установке и формированию электронных реестров для зачисления де-нежных средств на счета физических лиц в кредитных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0510028580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947,3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0510028580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947,3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0510028580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947,3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0510028580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831,5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0510028580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Реализация переданных государственных полномочий по назначению 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единовремен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-ной выплаты отдельным категориям граждан в связи с проведением специальной военной операции на территориях Донецкой Народ-ной Республики, Луганской Народной 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Рес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>-публики, Запорожской области, Херсонской области и Украины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2 696,3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2 696,3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2 696,3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2 671,9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0510028660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110,6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110,6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0510028660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110,6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110,6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0510028660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110,6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110,6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0510028660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110,6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110,6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Осуществление переданных государственных полномочий по 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 xml:space="preserve">назначению ежегодной 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денежжной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 выплаты на приобретение одежды для посещения учебных занятий, а также спортивной формы для ребенка, обучающегося в общеобразовательной организации по очной форме обучения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0510028770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0510028770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0510028770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0510028770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0510028770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1 219,2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1 280,1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1 331,3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1 219,2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1 280,1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1 331,3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1 219,2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1 280,1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1 331,3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22,0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1 201,2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1 260,1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1 309,3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8 707,6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8 413,6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8 195,2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8 707,6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8 413,6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8 195,2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8 707,6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8 413,6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8 195,2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8 591,3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8 313,6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8 105,2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Реализация полномочий Российской Федерации на оплату жилищно-коммунальных услуг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051005250F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692,2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051005250F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692,2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051005250F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692,2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051005250F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692,2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051P100000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552,1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597,2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051P100000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552,1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597,2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051P100000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552,1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597,2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Закупка товаров, работ и услуг для обеспечения государственных 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051P128010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051P128010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543,7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566,2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588,8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77 192,8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67 169,5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83 709,3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0520028000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0520028000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обслуживание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0520028000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0520028010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0520028100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0520028100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0520028100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0520028110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поддержка детей-сирот и детей, оставшихся без попечения родителей, а также лиц из их числа, помещенных в муниципальные организации для детей-сирот и детей, оставшихся без попечения родителей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0520028160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34 270,5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29 926,3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30 031,4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0520028160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34 270,5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29 926,3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30 031,4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0520028160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34 270,5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29 926,3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30 031,4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0520028160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34 270,5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29 926,3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30 031,4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0520028630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42 742,3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37 093,2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53 527,9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0520028630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42 742,3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37 093,2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53 527,9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обслуживание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0520028630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42 742,3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37 093,2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53 527,9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0520028630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42 742,3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37 093,2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53 527,9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Подпрограмма «Повышение социальной защищенности и уровня жизни жителей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12 202,9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5 809,9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5 809,9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6 121,5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5 290,1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5 290,1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6 121,5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5 290,1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5 290,1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6 121,5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5 290,1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5 290,1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82,1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82,1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6 025,1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5 208,0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5 208,0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Выплата единовременного социального пособия гражданам, находящимся в трудной жизненной ситуации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344,8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344,8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344,8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337,3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Единовременная выплата семьям мобилизованных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360,9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360,9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360,9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358,0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Компенсация семьям погибших в СВО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658,6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658,6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658,6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649,8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Выплата единовременного социального пособия в 2024 году на подготовку к учебному году детям мобилизованных граждан, граждан, заключивших контракт с Министерством обороны Российской Федерации для прохождения военной службы, принимающих участие в специальной военной операции, детям военнослужащих, погибших (умерших)в результате участия в специальной военной операции на территории Донецкой Народной Республики, Луганской Народной Республики, Запорожской и Херсонской областях и Украины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314,7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314,7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314,7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Единовременная выплата отдельным категориям граждан, в связи с проведением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3 725,1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3 725,1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3 725,1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0530005304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3 692,5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Прочие мероприятия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Ежемесячная доплата к страховой пенсии по старости (инвалидности) лицам, осуществлявшим полномочия выборного должностного лица местного самоуправления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0530005500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568,1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507,2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507,2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дорожного хозяйства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359 837,5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272 844,7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33 834,0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298 338,3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238 892,2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298 338,3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238 892,2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298 338,3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238 892,2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298 338,3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238 892,2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48 527,8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20 726,8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20 294,8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48 527,8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20 726,8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20 294,8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48 527,8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20 726,8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20 294,8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48 527,8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20 726,8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20 294,8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Текущий ремонт и содержание автомобильных дорог и мостов местного значения вне границ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Зимнее 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4 651,3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4 651,3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4 651,3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315,5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4 335,8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2 348,4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1 005,0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2 348,4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1 005,0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2 348,4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1 005,0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1 005,0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2 191,3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Текущий ремонт и содержание автомобильных дорог и мостов местного значения в границах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Аварийно-восстановительные работы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10 420,7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13 469,2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10 420,7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13 469,2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10 420,7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13 469,2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0600006290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10 420,7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13 469,2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транспортного обслуживания населения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14 692,6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5 478,3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8 278,3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0700006120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5 616,1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4 878,3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4 878,3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0700006120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5 616,1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4 878,3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4 878,3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Транспорт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0700006120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5 616,1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4 878,3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4 878,3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0700006120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4 920,0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4 878,3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4 878,3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0700006120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696,1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Создание, модернизацию (реконструкцию) объектов транспортной инфраструктуры в соответствии с нормативными требованиями в рамках повышения доступности и качества услуг 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пассажирского транспорта для всех категорий граждан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0700006140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0700006140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Транспорт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0700006140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0700006140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Обновление подвижного состава пассажирского транспорта общего пользования (автобусов) в муниципальных образованиях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0700097100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5 405,5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0700097100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5 405,5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Транспорт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0700097100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5 405,5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0700097100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5 405,5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07000S6160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3 321,0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07000S6160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3 321,0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Транспорт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07000S6160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3 321,0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07000S6160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3 321,0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107 908,1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97 254,3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97 254,3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0900004070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45 358,6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39 643,4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39 643,4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0900004070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45 358,6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39 643,4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39 643,4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0900004070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45 358,6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39 643,4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39 643,4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0900004070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44 462,2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38 783,9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38 783,9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0900004070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896,4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859,5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859,5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0900004090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1 266,5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0900004090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1 266,5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0900004090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1 266,5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0900004090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1 266,5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Финансовое обеспечение образовательных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44 900,5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40 999,2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40 999,2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44 900,5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40 999,2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40 999,2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44 900,5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40 999,2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40 999,2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28 110,9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24 027,7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24 027,7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15 833,4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16 971,5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16 971,5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956,2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1 148,5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1 148,5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1 148,5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1 148,5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12 523,0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12 523,0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12 523,0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12 523,0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Оснащение современным оборудованием муниципальных образовательных организаций, реализующих образовательные программы дошкольного образования, для получения детьми качественного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09000S4040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09000S4040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09000S4040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09000S4040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Приобретение наглядных материалов, пропагандирующих необходимость гигиены полости рта, для муниципальных образовательных организаций, реализующих образовательные программы дошкольного образования, в целях формирования здорового образа жизни детей дошкольного возраста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09000S4050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09000S4050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09000S4050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09000S4050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Проведение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09000S4060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1 881,1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09000S4060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1 881,1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09000S4060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1 881,1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09000S4060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1 881,1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09000S4100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09000S4100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09000S4100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09000S4100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343 303,4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300 203,9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290 690,2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Компенсация расходов родителей (законных представителей) на организацию обучения детей-инвалидов по основным общеобразовательным программам, в том числе по адаптированным образовательным программам общего образования, в форме семейного образования и самообразования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1000003180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3 734,7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3 165,9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3 165,9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1000003180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3 734,7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3 165,9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3 165,9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1000003180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3 734,7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3 165,9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3 165,9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1000003180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1000003180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3 716,1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3 150,1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3 150,1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1000003260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145 566,7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123 344,7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123 344,7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1000003260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145 566,7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123 344,7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123 344,7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1000003260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145 566,7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123 344,7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123 344,7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1000003260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143 296,7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122 181,0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122 181,0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1000003260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1 163,7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1 163,7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Компенсация расходов родителей (законных представителей) на организацию обучения 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лиц,являющихся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 детьми-инвалидами достигших совершеннолетия и имеющих статус 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инвалида,обучающихся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 по основным общеобразовательным программам, в том числе по адаптированным образовательным программам общего образования, в форме семейного образования и самообразования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Обеспечение бесплатным 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дхухразовым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один из родителей которых призван на военную службу по мобилизации в Вооруженные Силы Российской Федерации или является иным участником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1000003310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623,1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1000003310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623,1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1000003310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623,1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1000003310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623,1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Финансовое обеспечение образовательных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134 674,4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116 232,8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112 389,7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134 674,4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116 232,8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112 389,7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121 912,5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104 278,8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100 435,7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68 244,5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57 417,0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57 417,0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49 700,6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45 443,5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39 912,5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3 967,5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1 418,3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3 106,2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12 761,9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11 954,0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11 954,0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12 761,9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11 954,0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11 954,0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9 044,5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9 044,5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9 044,5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9 044,5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1 851,0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1 851,0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1 851,0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1 851,0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467,1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467,1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467,1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267,7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Приобретение продуктов для организации платного питания учащихся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1000042051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5 918,6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1000042051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5 918,6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1000042051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5 918,6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1000042051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5 918,6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Приобретение продуктов для организации детей на подвозе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1000042052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1000042052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1000042052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1000042052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Приобретение продуктов для организации питания детей с ОВЗ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1000042053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1 847,4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1 789,2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1 789,2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1000042053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1 847,4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1 789,2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1 789,2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1000042053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1 847,4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1 789,2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1 789,2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1000042053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1 686,7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1 596,4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1 596,4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1000042053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192,8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Организация отдыха детей в каникулярное время (приобретение продуктов для лагерей дневного пребывания)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1000042054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1000042054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1000042054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1000042054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451,3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451,3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249,3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267,2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217,0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217,0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267,2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217,0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217,0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172,0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Обеспечение выплат ежемесячного денежного вознаграждения советников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1000050501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1000050501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1000050501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1000050501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1000053035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19 839,1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1000053035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19 839,1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1000053035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19 839,1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1000053035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19 839,1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Организация бесплатного горячего 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10000L3040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8 453,3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9 741,4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9 488,2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10000L3040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8 453,3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9 741,4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9 488,2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10000L3040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8 453,3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9 741,4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9 488,2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10000L3040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8 453,3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9 741,4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9 488,2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10000S3173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724,2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10000S3173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724,2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10000S3173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724,2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10000S3173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724,2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Обеспечение питанием детей из малообеспеченных семей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10000S3190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1 000,9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10000S3190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1 000,9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10000S3190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1 000,9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10000S3190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1 000,9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Обеспечение молоком (молочной продукцией) обучающихся по образовательным программам начального общего образования в муниципальных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10000S3290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10000S3290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10000S3290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10000S3290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Организация отдыха детей в каникулярное время (обеспечение продуктами питания)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10000S3350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876,2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10000S3350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876,2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10000S3350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876,2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10000S3350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859,2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10000S3350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10000S3500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857,5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5 684,0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10000S3500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857,5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5 684,0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10000S3500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2 358,0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Закупка товаров, работ и услуг для обеспечения государственных 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10000S3500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2 358,0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10000S3500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857,5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1 978,7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52,5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10000S3500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857,5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1 978,7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52,5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10000S3500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1 347,3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10000S3500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1 347,3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Региональный проект «Патриотическое 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вос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>-питание граждан Российской Федерации»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100EВ00000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1 225,1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100EВ51790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1 225,1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100EВ51790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1 225,1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100EВ51790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1 225,1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100EВ51790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1 225,1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Региональный проект "Современная школа"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100Е100000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1 451,0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100E151721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1 451,0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100E151721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1 451,0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100E151721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1 451,0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100E151721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1 451,0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57 865,2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17 503,4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50 839,8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1110000000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672,3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352,7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молодым семьям- участникам подпрограммы социальных выплат на приобретение (строительство) жилья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11100L4970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672,3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352,7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11100L4970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672,3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352,7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11100L4970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672,3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352,7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11100L4970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672,3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352,7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Подпрограмма "Модернизация объектов коммунальной инфраструктуры"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57 192,9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17 251,1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50 487,1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Проектно-изыскательские работы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1120000310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1120000310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1120000310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1120000310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мероприятия по реализации функций в рамках подпрограмм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914,4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914,4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914,4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914,4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Мероприятия по подготовке к зиме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1120000340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1120000340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1120000340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1120000340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Модернизация систем коммунальной инфраструктуры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1120009505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29 274,1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1120009505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29 274,1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1120009505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29 274,1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1120009505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29 274,1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Модернизация систем коммунальной инфраструктуры за счет средств областного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1120009605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15 136,0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1120009605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15 136,0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1120009605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15 136,0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1120009605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15 136,0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Строительство газопроводов и газовых сетей, в том числе проектно-изыскательские работы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1120014010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30 387,2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1120014010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30 387,2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1120014010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30 387,2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1120014010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30 387,2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Модернизация, реконструкцию, капитальный ремонт и строительство котельных, систем водоснабжения, водоотведения, систем электроснабжения, 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теплоснабжения,включая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 центральные тепловые пункты, в том числе 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проектно-изыскательские работы, капитальный ремонт газовых систем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1120014020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11 511,5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17 251,1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20 099,9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1120014020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11 511,5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17 251,1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20 099,9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1120014020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11 511,5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17 251,1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20 099,9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1120014020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11 511,5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17 251,1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20 099,9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сельского хозяйства Нязепетровского муниципального района Челябинской области"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333,3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1200061020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333,3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1200061020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333,3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1200061020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333,3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1200061020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333,3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2 670,3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6 537,6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1 943,7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Организация деятельности по накоплению (в том числе раздельному накоплению) и транспортированию твердых коммунальных отходов (межбюджетные трансферты)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1400006270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692,8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1400006270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692,8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1400006270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692,8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1400006270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692,8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Содержание мест захоронения, организация ритуальных услуг (межбюджетные трансферты)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1400006280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1400006280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1400006280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1400006280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1400061040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1 074,7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1400061040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1 074,7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1400061040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1 074,7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1400061040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1400061040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Природоохранные мероприятия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1400062200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777,3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893,0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ОХРАНА ОКРУЖАЮЩЕЙ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1400062200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777,3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893,0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1400062200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777,3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893,0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Закупка товаров, работ и услуг для 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1400062200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777,3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893,0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Региональный проект "Чистая страна"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140G100000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5 486,9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Разработка проектной документации на рекультивацию земельных участков, нарушенных размещением твердых коммунальных отходов, и ликвидацию объектов накопленного экологического вреда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140G143020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5 486,9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ОХРАНА ОКРУЖАЮЩЕЙ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140G143020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5 486,9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140G143020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5 486,9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140G143020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5 486,9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32 178,3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121 137,9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Проектно-изыскательские работы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1500000310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827,6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1500000310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827,6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1500000310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1500000310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1500000310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466,6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1500000310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1500000310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мероприятия по реализации функций в рамках подпрограмм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2 470,9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2 470,9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2 470,9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2 470,9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Субсидии муниципальным унитарным предприятиям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1500005900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4 141,4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1500005900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4 141,4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1500005900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4 141,4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1500005900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4 141,4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Субсидия муниципальным унитарным предприятиям на услуги водоснабжения и водоотведения, на частичное погашение просроченной кредиторской задолженности по электроэнергии, по налогам и взносам во внебюджетные фонды и уплату пеней, штрафов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1500005910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22 079,3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1500005910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22 079,3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1500005910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22 079,3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1500005910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22 079,3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Организация в границах поселения водоснабжения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1500006240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1500006240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1500006240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1500006240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Региональный проект «Чистая вода»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150F500000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1 179,1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121 137,9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150F552430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1 179,1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121 137,9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150F552430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1 179,1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121 137,9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150F552430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1 179,1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121 137,9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150F552430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1 179,1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121 137,9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Создание информационной системы градостроительной деятельности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1600021800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1600021800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1600021800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1600021800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Проведение работ по описанию местоположения границ населенных пунктов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1600099320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1600099320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1600099320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1600099320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47 510,3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5 934,9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19 471,0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физической культуры и спорта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1700000040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9 594,0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1700000040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9 594,0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1700000040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9 594,0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1700000040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2 211,8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1700000040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7 382,2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Финансовое обеспечение муниципального задания на оказание муниципальных услуг (выполнение работ) (МБУ "Спортивная школа г. Нязепетровска")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1700010000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19 047,7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13 536,1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1700010000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19 047,7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13 536,1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1700010000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14 047,7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13 536,1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1700010000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14 047,7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13 536,1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1700010000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1700010000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физической культуры и спорта, находящиеся в муниципальной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1700015240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6 084,6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1700015240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6 084,6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1700015240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6 084,6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1700015240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6 084,6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Финансовое обеспечение муниципального задания на оказание муниципальных услуг (выполнение работ) (МБУ "Физкультурно-спортивный комплекс г. Нязепетровска")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1700020000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6 500,0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1700020000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6 500,0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1700020000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6 500,0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1700020000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6 500,0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Оплата услуг специалистов по организации физкультурно-оздоровительной и спортивно-массовой работы с населением среднего возраста (женщины от 30 до 54 лет, мужчины от 30 до 59 лет)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2 922,5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2 805,6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2 805,6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2 922,5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2 805,6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2 805,6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2 922,5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2 805,6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2 805,6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2 922,5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2 805,6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2 805,6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Оплата услуг специалистов по организации физкультурно-оздоровительной и спортивно-массовой работы с детьми и молодежью в возрасте от 6 до 29 лет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751,7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721,6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721,6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751,7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721,6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721,6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751,7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721,6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721,6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751,7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721,6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721,6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Оплата услуг специалистов по организации физкультурно-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17000S0016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Финансовая поддержка учреждений спортивной подготовки на этапах спортивной специализации, в том числе на приобретение спортивного инвентаря и оборудования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Спорт высших достижений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 (женщины от 55 до 79 лет, мужчины от 60 до 79 лет)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378,8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360,8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360,8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378,8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360,8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360,8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378,8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360,8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360,8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378,8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360,8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360,8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Доведение средней заработной платы инструкторов по спорту и тренеров, работающих в сельской местности и малых городах Челябинской области с населением до 50 тысяч человек, до среднемесячного дохода от трудовой деятельности в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17000S0019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Повышение квалификации тренеров, тренеров-преподавателей муниципальных учреждений, реализующих программы спортивной подготовки и дополнительные образовательные программы спортивной подготовки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Оплата услуг спортивных судей и инструкторов по спорту, организующих работу с населением по выполнению нормативов испытаний (тестов) Всероссийского физкультурно-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спортивного комплекса «Готов к труду и обороне» в центрах тестирования, созданных муниципальными образованиями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17000S0120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17000S0120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611,7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Организация и проведение мероприятий с детьми и молодежью за счет средств бюджета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Молодежная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Региональный проект «Социальная активность»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180E800000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Организация и проведение мероприятий с детьми и молодежью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Молодежная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"Повышение безопасности дорожного движения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Формирование законопослушного поведения участников дорожного движения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Организация формирования законопослушного поведения участников дорожного движения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1920008100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1920008100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1920008100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1920008100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Муниципальная программа "Профилактика преступлений и иных правонарушений в Нязепетровском 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2000000000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Мероприятия по обеспечению общественной безопасности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2000001440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2000001440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2000001440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2000001440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2000001440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2100000000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76,7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76,7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Мероприятия по развитию кадрового потенциала бюджетной сферы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2100008000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76,7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76,7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2100008000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76,7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76,7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2100008000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76,7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76,7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2100008000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2100008000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76,7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76,7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"Профилактика экстремизма и терроризма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2400000000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Предупреждение преступлений и других правонарушений в общественных местах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2400000390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2400000390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2400000390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2400000390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2500000000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285,2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392,2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Организация тушения ландшафтных (природных) пожаров (за исключением тушения лесных пожаров и других 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 xml:space="preserve">ландшафтных (природных) пожаров на землях лесного фонда, землях обороны и безопасности, землях особо охраняемых природных 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терри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-торий,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установленны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>-ми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2500046130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2500046130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2500046130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2500046130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Обслуживание систем экстренного оповещения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2500062900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285,2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338,0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2500062900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285,2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338,0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Гражданская оборона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2500062900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285,2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338,0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2500062900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285,2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338,0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"Профилактика наркомании и противодействие незаконному обороту наркотических и психотропных средств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2600000000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Профилактика злоупотребления наркотиками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2600001460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2600001460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2600001460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2600001460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муниципальной службы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Повышение квалификации (обучение) муниципальных служащих и лиц, замещающих муниципальные должности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2700016400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2700016400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2700016400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2700016400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2800000000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280F200000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280F255550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280F255550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280F255550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280F255550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2 683,7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364,9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2 236,8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Формирование доступной среды для инвалидов и маломобильных групп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2900005040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2900005040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2900005040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2900005040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некоммерческим организациям , осуществляющим деятельность по выпуску, распространению и тиражированию общественно-политических газет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2900005060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1 188,2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2900005060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1 188,2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2900005060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1 188,2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2900005060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1 188,2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Субсидия общественной организации "Общество инвалидов"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2900005100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2900005100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2900005100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2900005100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Субсидия общественной организации "Районный Совет ветеранов (пенсионеров) Вооруженных сил и правоохранительных органов"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2900005600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2900005600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2900005600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2900005600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Субсидия общественной организации "Нязепетровская местная организация Всероссийского общества слепых"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2900005700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2900005700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2900005700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2900005700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"Профилактика безнадзорности и правонарушений несовершеннолетних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30000S9010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30000S9010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30000S9010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30000S9010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30000S9010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"Реализация проекта "Инициативное бюджетирование"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11 375,1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11 246,4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10 654,5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Проекты по итогам отбора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11 375,1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11 246,4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10 654,5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Проекты по итогам отбора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11 246,4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10 654,5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11 246,4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10 654,5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11 246,4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10 654,5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11 246,4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10 654,5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Благоустройство Городского сада, расположенного по адресу: Челябинская область, г. Нязепетровск, ул. Свердлова, д.2 (Устройство танцевальной площадки)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3200099645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8 456,4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3200099645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8 456,4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3200099645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8 456,4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3200099645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8 456,4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Устройство комбинированной спортивной площадки для игры в мини футбол, баскетбол, волейбол, а также детской игровой площадки между домами № 7, № 14 по ул. 20 лет РККА, г. Нязепетровск,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3200099646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2 918,7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3200099646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2 918,7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3200099646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2 918,7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3200099646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2 918,7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Непрограммные направления деятельности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081D0F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186 421,</w:t>
            </w:r>
            <w:r w:rsidR="00081D0F">
              <w:rPr>
                <w:rFonts w:ascii="Times New Roman" w:hAnsi="Times New Roman" w:cs="Times New Roman"/>
                <w:bCs/>
                <w:szCs w:val="20"/>
              </w:rPr>
              <w:t>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97 301,2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143 948,0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9900003200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9900003200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9900003200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9900003200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548,0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548,0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9900003200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за счет межбюджетных трансфертов из бюджетов поселений в бюджет муниципального района на осуществление части полномочий по решению вопросов местного значения в соответствии с заключенными соглашениями на осуществление внешнего муниципального финансового контроля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9900004630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9900004630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9900004630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9900004630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bookmarkStart w:id="0" w:name="_GoBack"/>
            <w:bookmarkEnd w:id="0"/>
            <w:r w:rsidRPr="00AC56C8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108,5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AC56C8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AC56C8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Мероприятия по обеспечению своевременной и полной выплаты заработной платы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9900005550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4 047,9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AC56C8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AC56C8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9900005550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4 047,9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AC56C8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AC56C8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9900005550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4 047,9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AC56C8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AC56C8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9900005550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4 047,9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AC56C8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AC56C8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  <w:p w:rsidR="00AC56C8" w:rsidRPr="00AC56C8" w:rsidRDefault="00AC56C8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Комплектование, учет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9900012010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AC56C8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AC56C8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AC56C8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AC56C8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9900012010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9900012010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9900012010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Высшее должностное лицо 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муниципального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9900020300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3 618,4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3 618,4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3 618,4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3 618,4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96 997,1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27 284,5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71 031,9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87 464,0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22 806,7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63 074,0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3 546,6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3 153,6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3 153,6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2 698,3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2 076,9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2 076,9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846,6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1 076,7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1 076,7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59 333,1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40 267,7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49 382,3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34 127,7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9 832,2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6 140,0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13 292,5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10 702,0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10 702,0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12 764,5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10 216,0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10 216,0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528,1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486,0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486,0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11 291,8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8 951,1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8 950,7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10 333,1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8 362,3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8 362,3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958,7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588,8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588,4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4 310,7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3 480,1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Гражданская оборона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4 310,7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3 480,1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4 310,7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3 480,1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3 933,2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3 128,0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3 128,0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3 933,2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3 128,0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3 128,0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3 933,2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3 128,0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3 128,0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343,3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825,5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825,5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343,3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825,5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825,5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343,3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825,5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825,5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945,9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524,3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524,3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945,9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524,3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524,3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548,2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524,3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524,3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Закупка товаров, работ и услуг для 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359,2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Финансовое обеспечение выполнения функций органов местного самоуправления (расходы на содержание контрольно-счетной палаты муниципального района)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2 466,2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1 925,3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1 925,3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2 466,2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1 925,3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1 925,3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2 466,2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1 925,3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1 925,3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2 087,8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1 576,2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1 576,2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378,4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349,1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349,1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9900021100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1 898,4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9900021100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1 898,4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9900021100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1 898,4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9900021100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1 898,4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мероприятия по реализации муниципальных функций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3 506,3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3 506,3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3 506,3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484,5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2 725,5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296,3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Председатель контрольно-счетной палаты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1 981,2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1 981,2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(финансово-бюджетного) надзора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9900022500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1 981,2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1 981,2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Реализация переданных государственных полномочий по приему, регистрации заявлений и документов , необходимых для предоставления областного материнского (семейного) капитала, принятию решения о предоставлении (об отказе в представлении) семьям, имеющим 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детей,областного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 материнского(семейного)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83,2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83,2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83,2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83,2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1 590,8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1 590,8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1 590,8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1 463,2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1 261,3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1 261,3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141,6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141,6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Обеспечение предоставления жилых помещений детям-сиротам и детям, оставшимся без попечения родителей, лицам из их числа по договорам найма 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специализированных жилых помещений за счет средств областного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9900028190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1 480,7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1 480,7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1 480,7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1 480,7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Организация работы органов управления социальной защиты населения 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муниципаль-ных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8 534,8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7 531,2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7 531,2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8 534,8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7 531,2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7 531,2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8 534,8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7 531,2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7 531,2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7 730,3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6 454,2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6 454,2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804,5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1 077,0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1 077,0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2 639,5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2 291,1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2 291,1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2 639,5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2 291,1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2 291,1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2 639,5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2 291,1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2 291,1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2 207,4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1 788,3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1 788,3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432,0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502,8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Премии и иные поощрения в Нязепетровском муниципальном образовании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210,7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258,9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258,9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210,7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258,9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258,9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210,7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258,9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258,9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155,5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103,4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103,4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Управление жилищно-коммунальным хозяйством Нязепетровского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7 538,7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6 870,7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7 470,7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7 538,7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6 870,7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7 470,7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9900031000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7 538,7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6 870,7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7 470,7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6 922,0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6 609,4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7 209,4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560,7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261,3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261,3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Организация, обеспечивающая деятельность учреждений культуры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16 648,9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14 852,4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14 852,4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16 648,9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14 852,4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14 852,4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16 648,9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14 852,4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14 852,4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16 344,6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14 813,2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14 813,2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304,3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39,2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Организация, обеспечивающая деятельность образовательных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5 301,6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5 598,2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5 598,2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5 301,6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5 598,2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5 598,2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5 301,6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5 598,2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5 598,2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4 016,0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4 462,5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4 462,5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1 277,7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1 135,7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1 135,7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Муниципальное казенное учреждение "Ресурсный центр системы образования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15 460,7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12 619,2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12 619,2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15 460,7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12 619,2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12 619,2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15 460,7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12 619,2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12 619,2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14 912,1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11 953,9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11 953,9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Закупка товаров, работ и услуг для обеспечения государственных 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9900034000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542,2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665,3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665,3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9900051180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1 663,1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1 827,7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1 997,3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НАЦИОНАЛЬНАЯ ОБОРОНА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9900051180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1 663,1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1 827,7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1 997,3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9900051180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1 663,1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1 827,7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1 997,3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9900051180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1 663,1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1 827,7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1 997,3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9900051200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9900051200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Судебная система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9900051200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9900051200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1 349,7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1 455,3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1 520,1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1 349,7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1 455,3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1 520,1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Органы юстиции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1 349,7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1 455,3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1 520,1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1 122,3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1 455,3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1 520,1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227,4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9900067020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9900067020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Общеэкономические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9900067020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9900067020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548,9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Закупка товаров, работ и услуг для обеспечения государственных 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9900067020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26,7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9900098706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868,7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461,2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461,2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9900098706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868,7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461,2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461,2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9900098706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868,7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461,2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461,2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9900098706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868,7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461,2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461,2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9900099060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9900099060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9900099060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140,5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9900099060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9900099060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9900099090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337,2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9900099090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337,2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9900099090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337,2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9900099090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337,2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9900099150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9900099150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Органы юстиции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9900099150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9900099150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273,3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Реализация переданных </w:t>
            </w: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9900099400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9900099400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9900099400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9900099400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60,7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9900099400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6,6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Обеспечение детей-сирот и детей, оставшихся без попечения родителей, лиц из их числа детей-сирот и детей, оставшихся без попечения родителей, жилыми помещениями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99000R0820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5 825,2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99000R0820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5 825,2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99000R0820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5 825,2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99000R0820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5 825,2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99000S8170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99000S8170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99000S8170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99000S8170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Организация работы органов управления социальной защиты населения </w:t>
            </w:r>
            <w:proofErr w:type="spellStart"/>
            <w:r w:rsidRPr="00D02749">
              <w:rPr>
                <w:rFonts w:ascii="Times New Roman" w:hAnsi="Times New Roman" w:cs="Times New Roman"/>
                <w:bCs/>
                <w:szCs w:val="20"/>
              </w:rPr>
              <w:t>муниципаль-ных</w:t>
            </w:r>
            <w:proofErr w:type="spellEnd"/>
            <w:r w:rsidRPr="00D02749">
              <w:rPr>
                <w:rFonts w:ascii="Times New Roman" w:hAnsi="Times New Roman" w:cs="Times New Roman"/>
                <w:bCs/>
                <w:szCs w:val="20"/>
              </w:rPr>
              <w:t xml:space="preserve">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99000S8370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242,9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99000S8370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242,9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99000S8370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242,9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99000S8370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242,9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99000S8420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99000S8420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D0274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99000S8420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8E17C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99000S8420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D02749" w:rsidRPr="00D02749" w:rsidTr="008E17C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Условно утвержденные расходы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749" w:rsidRPr="00D02749" w:rsidRDefault="00D02749" w:rsidP="00D0274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11 570,2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2749" w:rsidRPr="00D02749" w:rsidRDefault="00D02749" w:rsidP="00D0274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D02749">
              <w:rPr>
                <w:rFonts w:ascii="Times New Roman" w:hAnsi="Times New Roman" w:cs="Times New Roman"/>
                <w:bCs/>
                <w:szCs w:val="20"/>
              </w:rPr>
              <w:t>23 690,0</w:t>
            </w:r>
          </w:p>
        </w:tc>
      </w:tr>
    </w:tbl>
    <w:p w:rsidR="006405AF" w:rsidRPr="00D9227B" w:rsidRDefault="006405AF" w:rsidP="00AA011A">
      <w:pPr>
        <w:spacing w:line="240" w:lineRule="auto"/>
      </w:pPr>
    </w:p>
    <w:sectPr w:rsidR="006405AF" w:rsidRPr="00D9227B" w:rsidSect="005E383D">
      <w:pgSz w:w="11906" w:h="16838"/>
      <w:pgMar w:top="737" w:right="567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16A7"/>
    <w:rsid w:val="0000637E"/>
    <w:rsid w:val="0001057B"/>
    <w:rsid w:val="00046C5A"/>
    <w:rsid w:val="00062525"/>
    <w:rsid w:val="000765BC"/>
    <w:rsid w:val="00081D0F"/>
    <w:rsid w:val="00087C19"/>
    <w:rsid w:val="000960F0"/>
    <w:rsid w:val="00096CB2"/>
    <w:rsid w:val="000C566D"/>
    <w:rsid w:val="000D3E2F"/>
    <w:rsid w:val="00104AA3"/>
    <w:rsid w:val="00140B10"/>
    <w:rsid w:val="00156B80"/>
    <w:rsid w:val="0016448C"/>
    <w:rsid w:val="0018752B"/>
    <w:rsid w:val="00196ED6"/>
    <w:rsid w:val="001B2B13"/>
    <w:rsid w:val="001F78BF"/>
    <w:rsid w:val="00202DA2"/>
    <w:rsid w:val="00205709"/>
    <w:rsid w:val="00281BBE"/>
    <w:rsid w:val="00284D9D"/>
    <w:rsid w:val="00287221"/>
    <w:rsid w:val="002900BE"/>
    <w:rsid w:val="002C6B3D"/>
    <w:rsid w:val="00304EB6"/>
    <w:rsid w:val="0031394C"/>
    <w:rsid w:val="00363CF8"/>
    <w:rsid w:val="0038106B"/>
    <w:rsid w:val="00387051"/>
    <w:rsid w:val="003907A0"/>
    <w:rsid w:val="00394F7D"/>
    <w:rsid w:val="003A6B78"/>
    <w:rsid w:val="003B4C1A"/>
    <w:rsid w:val="003E1D57"/>
    <w:rsid w:val="003E333B"/>
    <w:rsid w:val="00460C6E"/>
    <w:rsid w:val="004611E8"/>
    <w:rsid w:val="00465FCC"/>
    <w:rsid w:val="004F7F1A"/>
    <w:rsid w:val="00533621"/>
    <w:rsid w:val="00540679"/>
    <w:rsid w:val="0056011B"/>
    <w:rsid w:val="00561ED6"/>
    <w:rsid w:val="00564B8D"/>
    <w:rsid w:val="005656CD"/>
    <w:rsid w:val="00581322"/>
    <w:rsid w:val="005C2D25"/>
    <w:rsid w:val="005E383D"/>
    <w:rsid w:val="005F5554"/>
    <w:rsid w:val="005F5957"/>
    <w:rsid w:val="00600BE9"/>
    <w:rsid w:val="006405AF"/>
    <w:rsid w:val="00642B85"/>
    <w:rsid w:val="006721BE"/>
    <w:rsid w:val="00676386"/>
    <w:rsid w:val="00681768"/>
    <w:rsid w:val="00694D66"/>
    <w:rsid w:val="006A7D6B"/>
    <w:rsid w:val="0076121D"/>
    <w:rsid w:val="00777EEC"/>
    <w:rsid w:val="007C1071"/>
    <w:rsid w:val="007C2287"/>
    <w:rsid w:val="007D48E1"/>
    <w:rsid w:val="007E3225"/>
    <w:rsid w:val="007F562B"/>
    <w:rsid w:val="00817A17"/>
    <w:rsid w:val="008248AD"/>
    <w:rsid w:val="00850102"/>
    <w:rsid w:val="00855699"/>
    <w:rsid w:val="00856A4D"/>
    <w:rsid w:val="0085706F"/>
    <w:rsid w:val="008840A6"/>
    <w:rsid w:val="0089744A"/>
    <w:rsid w:val="008E17C3"/>
    <w:rsid w:val="00916E0C"/>
    <w:rsid w:val="00923116"/>
    <w:rsid w:val="00942608"/>
    <w:rsid w:val="00970DBC"/>
    <w:rsid w:val="00977453"/>
    <w:rsid w:val="009A6DD6"/>
    <w:rsid w:val="009B4038"/>
    <w:rsid w:val="009E3A05"/>
    <w:rsid w:val="009E5F0E"/>
    <w:rsid w:val="009E6667"/>
    <w:rsid w:val="00A24941"/>
    <w:rsid w:val="00A47297"/>
    <w:rsid w:val="00A529DB"/>
    <w:rsid w:val="00A64931"/>
    <w:rsid w:val="00A705DC"/>
    <w:rsid w:val="00AA011A"/>
    <w:rsid w:val="00AA2912"/>
    <w:rsid w:val="00AB3F32"/>
    <w:rsid w:val="00AC491B"/>
    <w:rsid w:val="00AC56C8"/>
    <w:rsid w:val="00AE16A7"/>
    <w:rsid w:val="00AE3DA7"/>
    <w:rsid w:val="00AE5DDD"/>
    <w:rsid w:val="00B22571"/>
    <w:rsid w:val="00B5148B"/>
    <w:rsid w:val="00B82BF5"/>
    <w:rsid w:val="00B92A43"/>
    <w:rsid w:val="00C035F5"/>
    <w:rsid w:val="00C44EB2"/>
    <w:rsid w:val="00C507E3"/>
    <w:rsid w:val="00C52258"/>
    <w:rsid w:val="00C61EFC"/>
    <w:rsid w:val="00CB4C47"/>
    <w:rsid w:val="00CC75E3"/>
    <w:rsid w:val="00D02749"/>
    <w:rsid w:val="00D0479E"/>
    <w:rsid w:val="00D26BAC"/>
    <w:rsid w:val="00D9227B"/>
    <w:rsid w:val="00DA7FE7"/>
    <w:rsid w:val="00DC6DAE"/>
    <w:rsid w:val="00DE048E"/>
    <w:rsid w:val="00E02CCB"/>
    <w:rsid w:val="00E072BB"/>
    <w:rsid w:val="00E22D52"/>
    <w:rsid w:val="00E34CBD"/>
    <w:rsid w:val="00E42EA2"/>
    <w:rsid w:val="00E54D15"/>
    <w:rsid w:val="00E77EC2"/>
    <w:rsid w:val="00EA23A1"/>
    <w:rsid w:val="00ED1AC0"/>
    <w:rsid w:val="00EF0339"/>
    <w:rsid w:val="00F1676C"/>
    <w:rsid w:val="00F21321"/>
    <w:rsid w:val="00F218A8"/>
    <w:rsid w:val="00F80DDA"/>
    <w:rsid w:val="00F9667A"/>
    <w:rsid w:val="00F96813"/>
    <w:rsid w:val="00FE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AFCE5"/>
  <w15:docId w15:val="{D77064D6-CEE8-4F58-9929-6AC4B6B27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16A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E16A7"/>
    <w:rPr>
      <w:color w:val="800080"/>
      <w:u w:val="single"/>
    </w:rPr>
  </w:style>
  <w:style w:type="paragraph" w:customStyle="1" w:styleId="xl63">
    <w:name w:val="xl63"/>
    <w:basedOn w:val="a"/>
    <w:rsid w:val="00AE16A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16A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E16A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AE16A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E16A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16A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E16A7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E16A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E16A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E16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E16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E16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CB4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15287</Words>
  <Characters>87139</Characters>
  <Application>Microsoft Office Word</Application>
  <DocSecurity>0</DocSecurity>
  <Lines>726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120</cp:revision>
  <cp:lastPrinted>2020-06-05T05:54:00Z</cp:lastPrinted>
  <dcterms:created xsi:type="dcterms:W3CDTF">2017-12-28T11:48:00Z</dcterms:created>
  <dcterms:modified xsi:type="dcterms:W3CDTF">2025-01-12T09:36:00Z</dcterms:modified>
</cp:coreProperties>
</file>